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651" w:rsidRDefault="007B3651" w:rsidP="008338A2">
      <w:pPr>
        <w:spacing w:after="0" w:line="480" w:lineRule="auto"/>
        <w:ind w:firstLine="720"/>
        <w:contextualSpacing/>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246081">
      <w:pPr>
        <w:spacing w:after="0" w:line="480" w:lineRule="auto"/>
        <w:contextualSpacing/>
        <w:rPr>
          <w:rFonts w:ascii="Times New Roman" w:hAnsi="Times New Roman" w:cs="Times New Roman"/>
          <w:sz w:val="24"/>
          <w:szCs w:val="24"/>
        </w:rPr>
      </w:pPr>
    </w:p>
    <w:p w:rsidR="007B3651" w:rsidRPr="009B3D28" w:rsidRDefault="007E150C" w:rsidP="007B3651">
      <w:pPr>
        <w:spacing w:after="0" w:line="480" w:lineRule="auto"/>
        <w:ind w:firstLine="720"/>
        <w:contextualSpacing/>
        <w:jc w:val="center"/>
        <w:rPr>
          <w:rFonts w:ascii="Times New Roman" w:hAnsi="Times New Roman" w:cs="Times New Roman"/>
          <w:b/>
          <w:sz w:val="24"/>
          <w:szCs w:val="24"/>
        </w:rPr>
      </w:pPr>
      <w:r w:rsidRPr="009B3D28">
        <w:rPr>
          <w:rFonts w:ascii="Times New Roman" w:hAnsi="Times New Roman" w:cs="Times New Roman"/>
          <w:b/>
          <w:sz w:val="24"/>
          <w:szCs w:val="24"/>
        </w:rPr>
        <w:t>Focused Nursing Assessment</w:t>
      </w:r>
      <w:bookmarkStart w:id="0" w:name="_GoBack"/>
      <w:bookmarkEnd w:id="0"/>
    </w:p>
    <w:p w:rsidR="00246081" w:rsidRDefault="00246081" w:rsidP="007B3651">
      <w:pPr>
        <w:spacing w:after="0" w:line="480" w:lineRule="auto"/>
        <w:ind w:firstLine="720"/>
        <w:contextualSpacing/>
        <w:jc w:val="center"/>
        <w:rPr>
          <w:rFonts w:ascii="Times New Roman" w:hAnsi="Times New Roman" w:cs="Times New Roman"/>
          <w:sz w:val="24"/>
          <w:szCs w:val="24"/>
        </w:rPr>
      </w:pPr>
    </w:p>
    <w:p w:rsidR="00246081" w:rsidRDefault="00246081" w:rsidP="007B3651">
      <w:pPr>
        <w:spacing w:after="0" w:line="480" w:lineRule="auto"/>
        <w:ind w:firstLine="720"/>
        <w:contextualSpacing/>
        <w:jc w:val="center"/>
        <w:rPr>
          <w:rFonts w:ascii="Times New Roman" w:hAnsi="Times New Roman" w:cs="Times New Roman"/>
          <w:sz w:val="24"/>
          <w:szCs w:val="24"/>
        </w:rPr>
      </w:pPr>
    </w:p>
    <w:p w:rsidR="007B3651" w:rsidRDefault="00246081"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7E150C">
        <w:rPr>
          <w:rFonts w:ascii="Times New Roman" w:hAnsi="Times New Roman" w:cs="Times New Roman"/>
          <w:sz w:val="24"/>
          <w:szCs w:val="24"/>
        </w:rPr>
        <w:t xml:space="preserve">Name </w:t>
      </w:r>
    </w:p>
    <w:p w:rsidR="007B3651" w:rsidRDefault="00246081"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University</w:t>
      </w:r>
    </w:p>
    <w:p w:rsidR="00246081" w:rsidRDefault="00246081"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246081" w:rsidRDefault="00246081"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46081" w:rsidRDefault="00246081"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46081" w:rsidRDefault="0024608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ind w:firstLine="720"/>
        <w:contextualSpacing/>
        <w:jc w:val="center"/>
        <w:rPr>
          <w:rFonts w:ascii="Times New Roman" w:hAnsi="Times New Roman" w:cs="Times New Roman"/>
          <w:sz w:val="24"/>
          <w:szCs w:val="24"/>
        </w:rPr>
      </w:pPr>
    </w:p>
    <w:p w:rsidR="007B3651" w:rsidRDefault="007B3651" w:rsidP="007B3651">
      <w:pPr>
        <w:spacing w:after="0" w:line="480" w:lineRule="auto"/>
        <w:contextualSpacing/>
        <w:rPr>
          <w:rFonts w:ascii="Times New Roman" w:hAnsi="Times New Roman" w:cs="Times New Roman"/>
          <w:sz w:val="24"/>
          <w:szCs w:val="24"/>
        </w:rPr>
      </w:pPr>
    </w:p>
    <w:p w:rsidR="00246081" w:rsidRDefault="00246081">
      <w:pPr>
        <w:rPr>
          <w:rFonts w:ascii="Times New Roman" w:hAnsi="Times New Roman" w:cs="Times New Roman"/>
          <w:sz w:val="24"/>
          <w:szCs w:val="24"/>
        </w:rPr>
      </w:pPr>
      <w:r>
        <w:rPr>
          <w:rFonts w:ascii="Times New Roman" w:hAnsi="Times New Roman" w:cs="Times New Roman"/>
          <w:sz w:val="24"/>
          <w:szCs w:val="24"/>
        </w:rPr>
        <w:br w:type="page"/>
      </w:r>
    </w:p>
    <w:p w:rsidR="007B3651" w:rsidRPr="009B3D28" w:rsidRDefault="007E150C" w:rsidP="007B3651">
      <w:pPr>
        <w:spacing w:after="0" w:line="480" w:lineRule="auto"/>
        <w:ind w:firstLine="720"/>
        <w:contextualSpacing/>
        <w:jc w:val="center"/>
        <w:rPr>
          <w:rFonts w:ascii="Times New Roman" w:hAnsi="Times New Roman" w:cs="Times New Roman"/>
          <w:b/>
          <w:sz w:val="24"/>
          <w:szCs w:val="24"/>
        </w:rPr>
      </w:pPr>
      <w:r w:rsidRPr="009B3D28">
        <w:rPr>
          <w:rFonts w:ascii="Times New Roman" w:hAnsi="Times New Roman" w:cs="Times New Roman"/>
          <w:b/>
          <w:sz w:val="24"/>
          <w:szCs w:val="24"/>
        </w:rPr>
        <w:lastRenderedPageBreak/>
        <w:t>Focused Nursing Assessment</w:t>
      </w:r>
    </w:p>
    <w:p w:rsidR="0009189A" w:rsidRDefault="007E150C" w:rsidP="00857D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Focused </w:t>
      </w:r>
      <w:r w:rsidR="007B3651">
        <w:rPr>
          <w:rFonts w:ascii="Times New Roman" w:hAnsi="Times New Roman" w:cs="Times New Roman"/>
          <w:sz w:val="24"/>
          <w:szCs w:val="24"/>
        </w:rPr>
        <w:t xml:space="preserve">nursing </w:t>
      </w:r>
      <w:r>
        <w:rPr>
          <w:rFonts w:ascii="Times New Roman" w:hAnsi="Times New Roman" w:cs="Times New Roman"/>
          <w:sz w:val="24"/>
          <w:szCs w:val="24"/>
        </w:rPr>
        <w:t>assessment refers to a nursing assessment that is detailed and belongs to a specific body system that relates to a presenting issue or other problems that are required. This assessment is essential since it focuses on a particular issue of the health of a client by requiring evaluation of other body systems</w:t>
      </w:r>
      <w:r w:rsidR="00857D04">
        <w:rPr>
          <w:rFonts w:ascii="Times New Roman" w:hAnsi="Times New Roman" w:cs="Times New Roman"/>
          <w:sz w:val="24"/>
          <w:szCs w:val="24"/>
        </w:rPr>
        <w:t xml:space="preserve"> </w:t>
      </w:r>
      <w:r w:rsidR="00857D04" w:rsidRPr="00857D04">
        <w:rPr>
          <w:rFonts w:ascii="Times New Roman" w:hAnsi="Times New Roman" w:cs="Times New Roman"/>
          <w:sz w:val="24"/>
          <w:szCs w:val="24"/>
        </w:rPr>
        <w:t>(</w:t>
      </w:r>
      <w:proofErr w:type="spellStart"/>
      <w:r w:rsidR="00857D04" w:rsidRPr="00857D04">
        <w:rPr>
          <w:rFonts w:ascii="Times New Roman" w:hAnsi="Times New Roman" w:cs="Times New Roman"/>
          <w:sz w:val="24"/>
          <w:szCs w:val="24"/>
        </w:rPr>
        <w:t>Schoe</w:t>
      </w:r>
      <w:r w:rsidR="00857D04">
        <w:rPr>
          <w:rFonts w:ascii="Times New Roman" w:hAnsi="Times New Roman" w:cs="Times New Roman"/>
          <w:sz w:val="24"/>
          <w:szCs w:val="24"/>
        </w:rPr>
        <w:t>nwald</w:t>
      </w:r>
      <w:proofErr w:type="spellEnd"/>
      <w:r w:rsidR="00857D04">
        <w:rPr>
          <w:rFonts w:ascii="Times New Roman" w:hAnsi="Times New Roman" w:cs="Times New Roman"/>
          <w:sz w:val="24"/>
          <w:szCs w:val="24"/>
        </w:rPr>
        <w:t xml:space="preserve"> &amp; Douglas, 2017)</w:t>
      </w:r>
      <w:r>
        <w:rPr>
          <w:rFonts w:ascii="Times New Roman" w:hAnsi="Times New Roman" w:cs="Times New Roman"/>
          <w:sz w:val="24"/>
          <w:szCs w:val="24"/>
        </w:rPr>
        <w:t xml:space="preserve">. </w:t>
      </w:r>
      <w:r w:rsidR="00B10F86">
        <w:rPr>
          <w:rFonts w:ascii="Times New Roman" w:hAnsi="Times New Roman" w:cs="Times New Roman"/>
          <w:sz w:val="24"/>
          <w:szCs w:val="24"/>
        </w:rPr>
        <w:t>For instance, a nurse can conduct a focused assessment of a patient with respiratory issues or cardiovascular issues.</w:t>
      </w:r>
    </w:p>
    <w:p w:rsidR="007B3651" w:rsidRDefault="007E150C" w:rsidP="007B36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use a focused assessment on a client with respiratory issues. For this assessment, I would collect information on any symptoms and signs of pulmonary disease such as shortness of breath or coughs, history on the existence of pulmonary diseases for both the patient and their family, and the history of smoking</w:t>
      </w:r>
      <w:r w:rsidR="00857D04">
        <w:rPr>
          <w:rFonts w:ascii="Times New Roman" w:hAnsi="Times New Roman" w:cs="Times New Roman"/>
          <w:sz w:val="24"/>
          <w:szCs w:val="24"/>
        </w:rPr>
        <w:t xml:space="preserve"> (</w:t>
      </w:r>
      <w:proofErr w:type="spellStart"/>
      <w:r w:rsidR="00857D04">
        <w:rPr>
          <w:rFonts w:ascii="Times New Roman" w:hAnsi="Times New Roman" w:cs="Times New Roman"/>
          <w:sz w:val="24"/>
          <w:szCs w:val="24"/>
        </w:rPr>
        <w:t>Ringdal</w:t>
      </w:r>
      <w:proofErr w:type="spellEnd"/>
      <w:r w:rsidR="00857D04">
        <w:rPr>
          <w:rFonts w:ascii="Times New Roman" w:hAnsi="Times New Roman" w:cs="Times New Roman"/>
          <w:sz w:val="24"/>
          <w:szCs w:val="24"/>
        </w:rPr>
        <w:t xml:space="preserve"> &amp; </w:t>
      </w:r>
      <w:proofErr w:type="spellStart"/>
      <w:r w:rsidR="00857D04">
        <w:rPr>
          <w:rFonts w:ascii="Times New Roman" w:hAnsi="Times New Roman" w:cs="Times New Roman"/>
          <w:sz w:val="24"/>
          <w:szCs w:val="24"/>
        </w:rPr>
        <w:t>Gullick</w:t>
      </w:r>
      <w:proofErr w:type="spellEnd"/>
      <w:r w:rsidR="00857D04">
        <w:rPr>
          <w:rFonts w:ascii="Times New Roman" w:hAnsi="Times New Roman" w:cs="Times New Roman"/>
          <w:sz w:val="24"/>
          <w:szCs w:val="24"/>
        </w:rPr>
        <w:t>, 2019)</w:t>
      </w:r>
      <w:r>
        <w:rPr>
          <w:rFonts w:ascii="Times New Roman" w:hAnsi="Times New Roman" w:cs="Times New Roman"/>
          <w:sz w:val="24"/>
          <w:szCs w:val="24"/>
        </w:rPr>
        <w:t xml:space="preserve">. </w:t>
      </w:r>
      <w:r w:rsidR="00243985">
        <w:rPr>
          <w:rFonts w:ascii="Times New Roman" w:hAnsi="Times New Roman" w:cs="Times New Roman"/>
          <w:sz w:val="24"/>
          <w:szCs w:val="24"/>
        </w:rPr>
        <w:t xml:space="preserve">Another example of a focused assessment is for a patient with cardiovascular diseases. In such a situation, </w:t>
      </w:r>
      <w:r w:rsidR="00857D04">
        <w:rPr>
          <w:rFonts w:ascii="Times New Roman" w:hAnsi="Times New Roman" w:cs="Times New Roman"/>
          <w:sz w:val="24"/>
          <w:szCs w:val="24"/>
        </w:rPr>
        <w:t xml:space="preserve">the evaluation starts with an inspection of the cardiovascular system to determine its color, capillary refill time, hydration status, circulatory status, and the presence of </w:t>
      </w:r>
      <w:proofErr w:type="spellStart"/>
      <w:r w:rsidR="00857D04">
        <w:rPr>
          <w:rFonts w:ascii="Times New Roman" w:hAnsi="Times New Roman" w:cs="Times New Roman"/>
          <w:sz w:val="24"/>
          <w:szCs w:val="24"/>
        </w:rPr>
        <w:t>oedema</w:t>
      </w:r>
      <w:proofErr w:type="spellEnd"/>
      <w:r w:rsidR="00857D04">
        <w:rPr>
          <w:rFonts w:ascii="Times New Roman" w:hAnsi="Times New Roman" w:cs="Times New Roman"/>
          <w:sz w:val="24"/>
          <w:szCs w:val="24"/>
        </w:rPr>
        <w:t>. Also, palpation of the system is measured to see its volume, rhythm, rate, and skin conditions such as temperature, diaphoresis, and turgor (Piano et al., 2018).</w:t>
      </w:r>
    </w:p>
    <w:p w:rsidR="00B10F86" w:rsidRDefault="007E150C" w:rsidP="007B36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comparison, the entire nursing process would include </w:t>
      </w:r>
      <w:r w:rsidR="00243985">
        <w:rPr>
          <w:rFonts w:ascii="Times New Roman" w:hAnsi="Times New Roman" w:cs="Times New Roman"/>
          <w:sz w:val="24"/>
          <w:szCs w:val="24"/>
        </w:rPr>
        <w:t xml:space="preserve">conducting a full body assessment of the patient to determine the patient's issue. All nurses should practice this assessment to determine which cases need focused assessment or other types of evaluations. </w:t>
      </w:r>
      <w:r w:rsidR="007B3651">
        <w:rPr>
          <w:rFonts w:ascii="Times New Roman" w:hAnsi="Times New Roman" w:cs="Times New Roman"/>
          <w:sz w:val="24"/>
          <w:szCs w:val="24"/>
        </w:rPr>
        <w:t xml:space="preserve">For instance, collecting general information about the patient, including their medical history, vital signs, general appearance, and additional measurements like height, </w:t>
      </w:r>
      <w:r w:rsidR="00477D05">
        <w:rPr>
          <w:rFonts w:ascii="Times New Roman" w:hAnsi="Times New Roman" w:cs="Times New Roman"/>
          <w:sz w:val="24"/>
          <w:szCs w:val="24"/>
        </w:rPr>
        <w:t xml:space="preserve">head circumference, </w:t>
      </w:r>
      <w:r w:rsidR="007B3651">
        <w:rPr>
          <w:rFonts w:ascii="Times New Roman" w:hAnsi="Times New Roman" w:cs="Times New Roman"/>
          <w:sz w:val="24"/>
          <w:szCs w:val="24"/>
        </w:rPr>
        <w:t xml:space="preserve">weight, </w:t>
      </w:r>
      <w:r w:rsidR="00477D05">
        <w:rPr>
          <w:rFonts w:ascii="Times New Roman" w:hAnsi="Times New Roman" w:cs="Times New Roman"/>
          <w:sz w:val="24"/>
          <w:szCs w:val="24"/>
        </w:rPr>
        <w:t>as well as</w:t>
      </w:r>
      <w:r w:rsidR="007B3651">
        <w:rPr>
          <w:rFonts w:ascii="Times New Roman" w:hAnsi="Times New Roman" w:cs="Times New Roman"/>
          <w:sz w:val="24"/>
          <w:szCs w:val="24"/>
        </w:rPr>
        <w:t xml:space="preserve"> blood sugar level.</w:t>
      </w:r>
    </w:p>
    <w:p w:rsidR="007B3651" w:rsidRDefault="007B3651" w:rsidP="007B3651">
      <w:pPr>
        <w:spacing w:after="0" w:line="480" w:lineRule="auto"/>
        <w:contextualSpacing/>
        <w:rPr>
          <w:rFonts w:ascii="Times New Roman" w:hAnsi="Times New Roman" w:cs="Times New Roman"/>
          <w:sz w:val="24"/>
          <w:szCs w:val="24"/>
        </w:rPr>
      </w:pPr>
    </w:p>
    <w:p w:rsidR="005E469B" w:rsidRDefault="005E469B" w:rsidP="007B3651">
      <w:pPr>
        <w:spacing w:after="0" w:line="480" w:lineRule="auto"/>
        <w:contextualSpacing/>
        <w:rPr>
          <w:rFonts w:ascii="Times New Roman" w:hAnsi="Times New Roman" w:cs="Times New Roman"/>
          <w:sz w:val="24"/>
          <w:szCs w:val="24"/>
        </w:rPr>
      </w:pPr>
    </w:p>
    <w:p w:rsidR="0009189A" w:rsidRDefault="007E150C" w:rsidP="007B365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w:t>
      </w:r>
      <w:r w:rsidR="00857D04">
        <w:rPr>
          <w:rFonts w:ascii="Times New Roman" w:hAnsi="Times New Roman" w:cs="Times New Roman"/>
          <w:sz w:val="24"/>
          <w:szCs w:val="24"/>
        </w:rPr>
        <w:t>eferences</w:t>
      </w:r>
    </w:p>
    <w:p w:rsidR="00857D04" w:rsidRDefault="007E150C" w:rsidP="00857D04">
      <w:pPr>
        <w:spacing w:after="0" w:line="480" w:lineRule="auto"/>
        <w:ind w:left="720" w:hanging="720"/>
        <w:contextualSpacing/>
        <w:rPr>
          <w:rFonts w:ascii="Times New Roman" w:hAnsi="Times New Roman" w:cs="Times New Roman"/>
          <w:sz w:val="24"/>
          <w:szCs w:val="24"/>
        </w:rPr>
      </w:pPr>
      <w:r w:rsidRPr="00857D04">
        <w:rPr>
          <w:rFonts w:ascii="Times New Roman" w:hAnsi="Times New Roman" w:cs="Times New Roman"/>
          <w:sz w:val="24"/>
          <w:szCs w:val="24"/>
        </w:rPr>
        <w:t xml:space="preserve">Piano, M. R., </w:t>
      </w:r>
      <w:proofErr w:type="spellStart"/>
      <w:r w:rsidRPr="00857D04">
        <w:rPr>
          <w:rFonts w:ascii="Times New Roman" w:hAnsi="Times New Roman" w:cs="Times New Roman"/>
          <w:sz w:val="24"/>
          <w:szCs w:val="24"/>
        </w:rPr>
        <w:t>Artinian</w:t>
      </w:r>
      <w:proofErr w:type="spellEnd"/>
      <w:r w:rsidRPr="00857D04">
        <w:rPr>
          <w:rFonts w:ascii="Times New Roman" w:hAnsi="Times New Roman" w:cs="Times New Roman"/>
          <w:sz w:val="24"/>
          <w:szCs w:val="24"/>
        </w:rPr>
        <w:t xml:space="preserve">, N. T., </w:t>
      </w:r>
      <w:proofErr w:type="spellStart"/>
      <w:r w:rsidRPr="00857D04">
        <w:rPr>
          <w:rFonts w:ascii="Times New Roman" w:hAnsi="Times New Roman" w:cs="Times New Roman"/>
          <w:sz w:val="24"/>
          <w:szCs w:val="24"/>
        </w:rPr>
        <w:t>DeVon</w:t>
      </w:r>
      <w:proofErr w:type="spellEnd"/>
      <w:r w:rsidRPr="00857D04">
        <w:rPr>
          <w:rFonts w:ascii="Times New Roman" w:hAnsi="Times New Roman" w:cs="Times New Roman"/>
          <w:sz w:val="24"/>
          <w:szCs w:val="24"/>
        </w:rPr>
        <w:t xml:space="preserve">, H. A., </w:t>
      </w:r>
      <w:proofErr w:type="spellStart"/>
      <w:r w:rsidRPr="00857D04">
        <w:rPr>
          <w:rFonts w:ascii="Times New Roman" w:hAnsi="Times New Roman" w:cs="Times New Roman"/>
          <w:sz w:val="24"/>
          <w:szCs w:val="24"/>
        </w:rPr>
        <w:t>Pressler</w:t>
      </w:r>
      <w:proofErr w:type="spellEnd"/>
      <w:r w:rsidRPr="00857D04">
        <w:rPr>
          <w:rFonts w:ascii="Times New Roman" w:hAnsi="Times New Roman" w:cs="Times New Roman"/>
          <w:sz w:val="24"/>
          <w:szCs w:val="24"/>
        </w:rPr>
        <w:t xml:space="preserve">, S. T., Hickey, K. T., &amp; </w:t>
      </w:r>
      <w:proofErr w:type="spellStart"/>
      <w:r w:rsidRPr="00857D04">
        <w:rPr>
          <w:rFonts w:ascii="Times New Roman" w:hAnsi="Times New Roman" w:cs="Times New Roman"/>
          <w:sz w:val="24"/>
          <w:szCs w:val="24"/>
        </w:rPr>
        <w:t>Chyun</w:t>
      </w:r>
      <w:proofErr w:type="spellEnd"/>
      <w:r w:rsidRPr="00857D04">
        <w:rPr>
          <w:rFonts w:ascii="Times New Roman" w:hAnsi="Times New Roman" w:cs="Times New Roman"/>
          <w:sz w:val="24"/>
          <w:szCs w:val="24"/>
        </w:rPr>
        <w:t xml:space="preserve">, D. A. (2018). Cardiovascular nursing science priorities: a statement from the American Heart Association Council on Cardiovascular and Stroke Nursing. </w:t>
      </w:r>
      <w:proofErr w:type="gramStart"/>
      <w:r w:rsidRPr="00857D04">
        <w:rPr>
          <w:rFonts w:ascii="Times New Roman" w:hAnsi="Times New Roman" w:cs="Times New Roman"/>
          <w:sz w:val="24"/>
          <w:szCs w:val="24"/>
        </w:rPr>
        <w:t>Journal of Cardiovascular Nursing, 33(4), E11-E20.</w:t>
      </w:r>
      <w:proofErr w:type="gramEnd"/>
    </w:p>
    <w:p w:rsidR="00857D04" w:rsidRDefault="007E150C" w:rsidP="00857D04">
      <w:pPr>
        <w:spacing w:after="0" w:line="480" w:lineRule="auto"/>
        <w:ind w:left="720" w:hanging="720"/>
        <w:contextualSpacing/>
        <w:rPr>
          <w:rFonts w:ascii="Times New Roman" w:hAnsi="Times New Roman" w:cs="Times New Roman"/>
          <w:sz w:val="24"/>
          <w:szCs w:val="24"/>
        </w:rPr>
      </w:pPr>
      <w:proofErr w:type="spellStart"/>
      <w:proofErr w:type="gramStart"/>
      <w:r w:rsidRPr="00857D04">
        <w:rPr>
          <w:rFonts w:ascii="Times New Roman" w:hAnsi="Times New Roman" w:cs="Times New Roman"/>
          <w:sz w:val="24"/>
          <w:szCs w:val="24"/>
        </w:rPr>
        <w:t>Ringdal</w:t>
      </w:r>
      <w:proofErr w:type="spellEnd"/>
      <w:r w:rsidRPr="00857D04">
        <w:rPr>
          <w:rFonts w:ascii="Times New Roman" w:hAnsi="Times New Roman" w:cs="Times New Roman"/>
          <w:sz w:val="24"/>
          <w:szCs w:val="24"/>
        </w:rPr>
        <w:t xml:space="preserve">, M., &amp; </w:t>
      </w:r>
      <w:proofErr w:type="spellStart"/>
      <w:r w:rsidRPr="00857D04">
        <w:rPr>
          <w:rFonts w:ascii="Times New Roman" w:hAnsi="Times New Roman" w:cs="Times New Roman"/>
          <w:sz w:val="24"/>
          <w:szCs w:val="24"/>
        </w:rPr>
        <w:t>Gullick</w:t>
      </w:r>
      <w:proofErr w:type="spellEnd"/>
      <w:r w:rsidRPr="00857D04">
        <w:rPr>
          <w:rFonts w:ascii="Times New Roman" w:hAnsi="Times New Roman" w:cs="Times New Roman"/>
          <w:sz w:val="24"/>
          <w:szCs w:val="24"/>
        </w:rPr>
        <w:t>, J. (2019).</w:t>
      </w:r>
      <w:proofErr w:type="gramEnd"/>
      <w:r w:rsidRPr="00857D04">
        <w:rPr>
          <w:rFonts w:ascii="Times New Roman" w:hAnsi="Times New Roman" w:cs="Times New Roman"/>
          <w:sz w:val="24"/>
          <w:szCs w:val="24"/>
        </w:rPr>
        <w:t xml:space="preserve"> </w:t>
      </w:r>
      <w:proofErr w:type="gramStart"/>
      <w:r w:rsidRPr="00857D04">
        <w:rPr>
          <w:rFonts w:ascii="Times New Roman" w:hAnsi="Times New Roman" w:cs="Times New Roman"/>
          <w:sz w:val="24"/>
          <w:szCs w:val="24"/>
        </w:rPr>
        <w:t>Respiratory assessment and monitoring.</w:t>
      </w:r>
      <w:proofErr w:type="gramEnd"/>
      <w:r w:rsidRPr="00857D04">
        <w:rPr>
          <w:rFonts w:ascii="Times New Roman" w:hAnsi="Times New Roman" w:cs="Times New Roman"/>
          <w:sz w:val="24"/>
          <w:szCs w:val="24"/>
        </w:rPr>
        <w:t xml:space="preserve"> ACCCN's Critical Care Nursing-E-Book, 418-455.</w:t>
      </w:r>
    </w:p>
    <w:p w:rsidR="00857D04" w:rsidRDefault="007E150C" w:rsidP="00857D04">
      <w:pPr>
        <w:spacing w:after="0" w:line="480" w:lineRule="auto"/>
        <w:ind w:left="720" w:hanging="720"/>
        <w:contextualSpacing/>
        <w:rPr>
          <w:rFonts w:ascii="Times New Roman" w:hAnsi="Times New Roman" w:cs="Times New Roman"/>
          <w:sz w:val="24"/>
          <w:szCs w:val="24"/>
        </w:rPr>
      </w:pPr>
      <w:proofErr w:type="spellStart"/>
      <w:proofErr w:type="gramStart"/>
      <w:r w:rsidRPr="00857D04">
        <w:rPr>
          <w:rFonts w:ascii="Times New Roman" w:hAnsi="Times New Roman" w:cs="Times New Roman"/>
          <w:sz w:val="24"/>
          <w:szCs w:val="24"/>
        </w:rPr>
        <w:t>Schoenwald</w:t>
      </w:r>
      <w:proofErr w:type="spellEnd"/>
      <w:r w:rsidRPr="00857D04">
        <w:rPr>
          <w:rFonts w:ascii="Times New Roman" w:hAnsi="Times New Roman" w:cs="Times New Roman"/>
          <w:sz w:val="24"/>
          <w:szCs w:val="24"/>
        </w:rPr>
        <w:t>, A., &amp; Douglas, C. (2017).</w:t>
      </w:r>
      <w:proofErr w:type="gramEnd"/>
      <w:r w:rsidRPr="00857D04">
        <w:rPr>
          <w:rFonts w:ascii="Times New Roman" w:hAnsi="Times New Roman" w:cs="Times New Roman"/>
          <w:sz w:val="24"/>
          <w:szCs w:val="24"/>
        </w:rPr>
        <w:t xml:space="preserve"> </w:t>
      </w:r>
      <w:proofErr w:type="gramStart"/>
      <w:r w:rsidRPr="00857D04">
        <w:rPr>
          <w:rFonts w:ascii="Times New Roman" w:hAnsi="Times New Roman" w:cs="Times New Roman"/>
          <w:sz w:val="24"/>
          <w:szCs w:val="24"/>
        </w:rPr>
        <w:t>Undertaking a focused assessment: Physical assessment of body systems.</w:t>
      </w:r>
      <w:proofErr w:type="gramEnd"/>
      <w:r w:rsidRPr="00857D04">
        <w:rPr>
          <w:rFonts w:ascii="Times New Roman" w:hAnsi="Times New Roman" w:cs="Times New Roman"/>
          <w:sz w:val="24"/>
          <w:szCs w:val="24"/>
        </w:rPr>
        <w:t xml:space="preserve"> </w:t>
      </w:r>
      <w:proofErr w:type="gramStart"/>
      <w:r w:rsidRPr="00857D04">
        <w:rPr>
          <w:rFonts w:ascii="Times New Roman" w:hAnsi="Times New Roman" w:cs="Times New Roman"/>
          <w:sz w:val="24"/>
          <w:szCs w:val="24"/>
        </w:rPr>
        <w:t>Potter and Perry's fundamentals of nursing-Australian Version, 5th Edition, 578-621.</w:t>
      </w:r>
      <w:proofErr w:type="gramEnd"/>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Default="0009189A" w:rsidP="00857D04">
      <w:pPr>
        <w:spacing w:after="0" w:line="480" w:lineRule="auto"/>
        <w:ind w:firstLine="720"/>
        <w:contextualSpacing/>
        <w:rPr>
          <w:rFonts w:ascii="Times New Roman" w:hAnsi="Times New Roman" w:cs="Times New Roman"/>
          <w:sz w:val="24"/>
          <w:szCs w:val="24"/>
        </w:rPr>
      </w:pPr>
    </w:p>
    <w:p w:rsidR="0009189A" w:rsidRPr="0009189A" w:rsidRDefault="0009189A" w:rsidP="00857D04">
      <w:pPr>
        <w:spacing w:after="0" w:line="480" w:lineRule="auto"/>
        <w:ind w:firstLine="720"/>
        <w:contextualSpacing/>
        <w:rPr>
          <w:rFonts w:ascii="Times New Roman" w:hAnsi="Times New Roman" w:cs="Times New Roman"/>
          <w:sz w:val="24"/>
          <w:szCs w:val="24"/>
        </w:rPr>
      </w:pPr>
    </w:p>
    <w:sectPr w:rsidR="0009189A" w:rsidRPr="0009189A" w:rsidSect="000918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12C" w:rsidRDefault="009D212C">
      <w:pPr>
        <w:spacing w:after="0" w:line="240" w:lineRule="auto"/>
      </w:pPr>
      <w:r>
        <w:separator/>
      </w:r>
    </w:p>
  </w:endnote>
  <w:endnote w:type="continuationSeparator" w:id="0">
    <w:p w:rsidR="009D212C" w:rsidRDefault="009D2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12C" w:rsidRDefault="009D212C">
      <w:pPr>
        <w:spacing w:after="0" w:line="240" w:lineRule="auto"/>
      </w:pPr>
      <w:r>
        <w:separator/>
      </w:r>
    </w:p>
  </w:footnote>
  <w:footnote w:type="continuationSeparator" w:id="0">
    <w:p w:rsidR="009D212C" w:rsidRDefault="009D2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89A" w:rsidRPr="0009189A" w:rsidRDefault="00246081" w:rsidP="0009189A">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sdt>
      <w:sdtPr>
        <w:rPr>
          <w:rFonts w:ascii="Times New Roman" w:hAnsi="Times New Roman" w:cs="Times New Roman"/>
          <w:sz w:val="24"/>
          <w:szCs w:val="24"/>
        </w:rPr>
        <w:id w:val="-1449311397"/>
        <w:docPartObj>
          <w:docPartGallery w:val="Page Numbers (Top of Page)"/>
          <w:docPartUnique/>
        </w:docPartObj>
      </w:sdtPr>
      <w:sdtEndPr/>
      <w:sdtContent>
        <w:r w:rsidR="007E150C" w:rsidRPr="0009189A">
          <w:rPr>
            <w:rFonts w:ascii="Times New Roman" w:hAnsi="Times New Roman" w:cs="Times New Roman"/>
            <w:sz w:val="24"/>
            <w:szCs w:val="24"/>
          </w:rPr>
          <w:t xml:space="preserve">                                                             </w:t>
        </w:r>
        <w:r w:rsidR="007E150C">
          <w:rPr>
            <w:rFonts w:ascii="Times New Roman" w:hAnsi="Times New Roman" w:cs="Times New Roman"/>
            <w:sz w:val="24"/>
            <w:szCs w:val="24"/>
          </w:rPr>
          <w:t xml:space="preserve">                         </w:t>
        </w:r>
        <w:r w:rsidR="007E150C" w:rsidRPr="0009189A">
          <w:rPr>
            <w:rFonts w:ascii="Times New Roman" w:hAnsi="Times New Roman" w:cs="Times New Roman"/>
            <w:sz w:val="24"/>
            <w:szCs w:val="24"/>
          </w:rPr>
          <w:t xml:space="preserve">  </w:t>
        </w:r>
        <w:r w:rsidR="007E150C" w:rsidRPr="0009189A">
          <w:rPr>
            <w:rFonts w:ascii="Times New Roman" w:hAnsi="Times New Roman" w:cs="Times New Roman"/>
            <w:sz w:val="24"/>
            <w:szCs w:val="24"/>
          </w:rPr>
          <w:fldChar w:fldCharType="begin"/>
        </w:r>
        <w:r w:rsidR="007E150C" w:rsidRPr="0009189A">
          <w:rPr>
            <w:rFonts w:ascii="Times New Roman" w:hAnsi="Times New Roman" w:cs="Times New Roman"/>
            <w:sz w:val="24"/>
            <w:szCs w:val="24"/>
          </w:rPr>
          <w:instrText xml:space="preserve"> PAGE   \* MERGEFORMAT </w:instrText>
        </w:r>
        <w:r w:rsidR="007E150C" w:rsidRPr="0009189A">
          <w:rPr>
            <w:rFonts w:ascii="Times New Roman" w:hAnsi="Times New Roman" w:cs="Times New Roman"/>
            <w:sz w:val="24"/>
            <w:szCs w:val="24"/>
          </w:rPr>
          <w:fldChar w:fldCharType="separate"/>
        </w:r>
        <w:r w:rsidR="009B3D28">
          <w:rPr>
            <w:rFonts w:ascii="Times New Roman" w:hAnsi="Times New Roman" w:cs="Times New Roman"/>
            <w:noProof/>
            <w:sz w:val="24"/>
            <w:szCs w:val="24"/>
          </w:rPr>
          <w:t>2</w:t>
        </w:r>
        <w:r w:rsidR="007E150C" w:rsidRPr="0009189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89A" w:rsidRPr="0009189A" w:rsidRDefault="00246081" w:rsidP="0009189A">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42497634"/>
        <w:docPartObj>
          <w:docPartGallery w:val="Page Numbers (Top of Page)"/>
          <w:docPartUnique/>
        </w:docPartObj>
      </w:sdtPr>
      <w:sdtEndPr>
        <w:rPr>
          <w:noProof/>
        </w:rPr>
      </w:sdtEndPr>
      <w:sdtContent>
        <w:r w:rsidR="007E150C">
          <w:rPr>
            <w:rFonts w:ascii="Times New Roman" w:hAnsi="Times New Roman" w:cs="Times New Roman"/>
            <w:sz w:val="24"/>
            <w:szCs w:val="24"/>
          </w:rPr>
          <w:t xml:space="preserve">                                                               </w:t>
        </w:r>
        <w:r w:rsidR="007E150C" w:rsidRPr="0009189A">
          <w:rPr>
            <w:rFonts w:ascii="Times New Roman" w:hAnsi="Times New Roman" w:cs="Times New Roman"/>
            <w:sz w:val="24"/>
            <w:szCs w:val="24"/>
          </w:rPr>
          <w:fldChar w:fldCharType="begin"/>
        </w:r>
        <w:r w:rsidR="007E150C" w:rsidRPr="0009189A">
          <w:rPr>
            <w:rFonts w:ascii="Times New Roman" w:hAnsi="Times New Roman" w:cs="Times New Roman"/>
            <w:sz w:val="24"/>
            <w:szCs w:val="24"/>
          </w:rPr>
          <w:instrText xml:space="preserve"> PAGE   \* MERGEFORMAT </w:instrText>
        </w:r>
        <w:r w:rsidR="007E150C" w:rsidRPr="0009189A">
          <w:rPr>
            <w:rFonts w:ascii="Times New Roman" w:hAnsi="Times New Roman" w:cs="Times New Roman"/>
            <w:sz w:val="24"/>
            <w:szCs w:val="24"/>
          </w:rPr>
          <w:fldChar w:fldCharType="separate"/>
        </w:r>
        <w:r w:rsidR="009B3D28">
          <w:rPr>
            <w:rFonts w:ascii="Times New Roman" w:hAnsi="Times New Roman" w:cs="Times New Roman"/>
            <w:noProof/>
            <w:sz w:val="24"/>
            <w:szCs w:val="24"/>
          </w:rPr>
          <w:t>1</w:t>
        </w:r>
        <w:r w:rsidR="007E150C" w:rsidRPr="0009189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EE1"/>
    <w:rsid w:val="00064EE1"/>
    <w:rsid w:val="0009189A"/>
    <w:rsid w:val="00176165"/>
    <w:rsid w:val="00243985"/>
    <w:rsid w:val="00246081"/>
    <w:rsid w:val="00477D05"/>
    <w:rsid w:val="005E469B"/>
    <w:rsid w:val="007B3651"/>
    <w:rsid w:val="007E150C"/>
    <w:rsid w:val="008338A2"/>
    <w:rsid w:val="00857D04"/>
    <w:rsid w:val="0096552B"/>
    <w:rsid w:val="009B3D28"/>
    <w:rsid w:val="009D212C"/>
    <w:rsid w:val="00AD75FE"/>
    <w:rsid w:val="00B10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89A"/>
  </w:style>
  <w:style w:type="paragraph" w:styleId="Footer">
    <w:name w:val="footer"/>
    <w:basedOn w:val="Normal"/>
    <w:link w:val="FooterChar"/>
    <w:uiPriority w:val="99"/>
    <w:unhideWhenUsed/>
    <w:rsid w:val="00091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89A"/>
  </w:style>
  <w:style w:type="paragraph" w:styleId="Footer">
    <w:name w:val="footer"/>
    <w:basedOn w:val="Normal"/>
    <w:link w:val="FooterChar"/>
    <w:uiPriority w:val="99"/>
    <w:unhideWhenUsed/>
    <w:rsid w:val="00091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2020-06-22T10:07:00Z</dcterms:created>
  <dcterms:modified xsi:type="dcterms:W3CDTF">2020-06-22T11:59:00Z</dcterms:modified>
</cp:coreProperties>
</file>